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EC422" w14:textId="19401E36" w:rsidR="00AB000A" w:rsidRPr="00975306" w:rsidRDefault="00AB000A" w:rsidP="00AB000A">
      <w:pPr>
        <w:jc w:val="center"/>
        <w:rPr>
          <w:b/>
          <w:bCs/>
        </w:rPr>
      </w:pPr>
      <w:r w:rsidRPr="00975306">
        <w:rPr>
          <w:b/>
          <w:bCs/>
        </w:rPr>
        <w:t>INFORMACJA DOTYCZĄCA BEZPIECZEŃSTWA I OCHRONY ZDROWIA</w:t>
      </w:r>
    </w:p>
    <w:p w14:paraId="42674BF4" w14:textId="77777777" w:rsidR="00AB000A" w:rsidRPr="00AB000A" w:rsidRDefault="00AB000A" w:rsidP="00AB000A">
      <w:pPr>
        <w:rPr>
          <w:b/>
          <w:bCs/>
        </w:rPr>
      </w:pPr>
      <w:r w:rsidRPr="00AB000A">
        <w:rPr>
          <w:b/>
          <w:bCs/>
        </w:rPr>
        <w:t xml:space="preserve"> </w:t>
      </w:r>
    </w:p>
    <w:p w14:paraId="0FD9B64C" w14:textId="12C4FCD3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1.  Zakres robót dla całego zamierzenia budowlanego </w:t>
      </w:r>
    </w:p>
    <w:p w14:paraId="2E332F3E" w14:textId="77777777" w:rsidR="00AB000A" w:rsidRDefault="00AB000A" w:rsidP="00AB000A">
      <w:pPr>
        <w:jc w:val="both"/>
      </w:pPr>
      <w:r>
        <w:t xml:space="preserve"> </w:t>
      </w:r>
    </w:p>
    <w:p w14:paraId="0688054B" w14:textId="03C23421" w:rsidR="00AB000A" w:rsidRDefault="00AB000A" w:rsidP="00AB000A">
      <w:pPr>
        <w:jc w:val="both"/>
      </w:pPr>
      <w:r>
        <w:t xml:space="preserve">Zakres robót budowlanych prowadzonych w ramach niniejszej inwestycji obejmuje: </w:t>
      </w:r>
    </w:p>
    <w:p w14:paraId="47D2498F" w14:textId="5B40CD4E" w:rsidR="00AB000A" w:rsidRDefault="00AB000A" w:rsidP="00AB000A">
      <w:pPr>
        <w:jc w:val="both"/>
      </w:pPr>
      <w:r>
        <w:t xml:space="preserve">• </w:t>
      </w:r>
      <w:r w:rsidR="00B41E89">
        <w:t>Budowa chodnika o nawierzchni z kostki betonowej</w:t>
      </w:r>
    </w:p>
    <w:p w14:paraId="509D37A0" w14:textId="4E322A96" w:rsidR="00AB000A" w:rsidRDefault="00AB000A" w:rsidP="00B31CC6">
      <w:pPr>
        <w:jc w:val="both"/>
      </w:pPr>
      <w:r>
        <w:t xml:space="preserve">• </w:t>
      </w:r>
      <w:r w:rsidR="00B31CC6">
        <w:t xml:space="preserve">wykonanie zjazdów o nawierzchni </w:t>
      </w:r>
      <w:r w:rsidR="00B41E89">
        <w:t>z kostki betonowej</w:t>
      </w:r>
    </w:p>
    <w:p w14:paraId="56039EFC" w14:textId="766D4BAD" w:rsidR="00AB000A" w:rsidRDefault="00AB000A" w:rsidP="00AB000A">
      <w:pPr>
        <w:jc w:val="both"/>
      </w:pPr>
      <w:r>
        <w:t xml:space="preserve">• </w:t>
      </w:r>
      <w:r w:rsidR="00B31CC6">
        <w:t>wymiana istniejącego oznakowania pionowego</w:t>
      </w:r>
    </w:p>
    <w:p w14:paraId="796DB859" w14:textId="1053FFAE" w:rsidR="00B31CC6" w:rsidRDefault="00B31CC6" w:rsidP="00AB000A">
      <w:pPr>
        <w:jc w:val="both"/>
      </w:pPr>
      <w:r>
        <w:t>• wykonanie poboczy</w:t>
      </w:r>
    </w:p>
    <w:p w14:paraId="0184657F" w14:textId="16010DEE" w:rsidR="00B31CC6" w:rsidRDefault="00B31CC6" w:rsidP="00AB000A">
      <w:pPr>
        <w:jc w:val="both"/>
      </w:pPr>
      <w:r>
        <w:t>• roboty brukarskie</w:t>
      </w:r>
    </w:p>
    <w:p w14:paraId="1A2C51E4" w14:textId="3FED488E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2.  Wykaz istniejących obiektów budowlanych </w:t>
      </w:r>
    </w:p>
    <w:p w14:paraId="314E6AC6" w14:textId="77777777" w:rsidR="00AB000A" w:rsidRDefault="00AB000A" w:rsidP="00AB000A">
      <w:pPr>
        <w:jc w:val="both"/>
      </w:pPr>
      <w:r>
        <w:t xml:space="preserve"> </w:t>
      </w:r>
    </w:p>
    <w:p w14:paraId="28630AB1" w14:textId="77777777" w:rsidR="00AB000A" w:rsidRDefault="00AB000A" w:rsidP="00AB000A">
      <w:pPr>
        <w:jc w:val="both"/>
      </w:pPr>
      <w:r>
        <w:t xml:space="preserve">W rejonie prowadzenia robót budowlanych zlokalizowane są: </w:t>
      </w:r>
    </w:p>
    <w:p w14:paraId="7A9DFD31" w14:textId="77777777" w:rsidR="00AB000A" w:rsidRDefault="00AB000A" w:rsidP="00AB000A">
      <w:pPr>
        <w:jc w:val="both"/>
      </w:pPr>
      <w:r>
        <w:t xml:space="preserve">• drogi gminna </w:t>
      </w:r>
    </w:p>
    <w:p w14:paraId="1A07394A" w14:textId="77777777" w:rsidR="00AB000A" w:rsidRDefault="00AB000A" w:rsidP="00AB000A">
      <w:pPr>
        <w:jc w:val="both"/>
      </w:pPr>
      <w:r>
        <w:t xml:space="preserve">• droga powiatowa </w:t>
      </w:r>
    </w:p>
    <w:p w14:paraId="46EEB8EC" w14:textId="77777777" w:rsidR="00AB000A" w:rsidRDefault="00AB000A" w:rsidP="00AB000A">
      <w:pPr>
        <w:jc w:val="both"/>
      </w:pPr>
      <w:r>
        <w:t xml:space="preserve">• sieci uzbrojenia terenu. </w:t>
      </w:r>
    </w:p>
    <w:p w14:paraId="7640179C" w14:textId="7961BD9A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 3.  Elementy zagospodarowania terenu, które mogą stwarzać zagrożenie bezpieczeństwa i </w:t>
      </w:r>
    </w:p>
    <w:p w14:paraId="13D6C3D2" w14:textId="77777777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zdrowia ludzi </w:t>
      </w:r>
    </w:p>
    <w:p w14:paraId="3123046A" w14:textId="77777777" w:rsidR="00AB000A" w:rsidRDefault="00AB000A" w:rsidP="00AB000A">
      <w:pPr>
        <w:jc w:val="both"/>
      </w:pPr>
      <w:r>
        <w:t xml:space="preserve"> </w:t>
      </w:r>
    </w:p>
    <w:p w14:paraId="276D2808" w14:textId="77777777" w:rsidR="00AB000A" w:rsidRDefault="00AB000A" w:rsidP="00AB000A">
      <w:pPr>
        <w:jc w:val="both"/>
      </w:pPr>
      <w:r>
        <w:t xml:space="preserve">Roboty budowlane będą prowadzone w projektowanym pasie drogowym drogi </w:t>
      </w:r>
    </w:p>
    <w:p w14:paraId="21A5865C" w14:textId="62F19DC4" w:rsidR="00AB000A" w:rsidRDefault="00AB000A" w:rsidP="00AB000A">
      <w:pPr>
        <w:jc w:val="both"/>
      </w:pPr>
      <w:r>
        <w:t>powiatowej nr 1</w:t>
      </w:r>
      <w:r w:rsidR="00B41E89">
        <w:t>351</w:t>
      </w:r>
      <w:r>
        <w:t xml:space="preserve">C. Przy wykonywaniu robót w pasie drogowym przy jednoczesnym </w:t>
      </w:r>
    </w:p>
    <w:p w14:paraId="66204DE3" w14:textId="77777777" w:rsidR="00AB000A" w:rsidRDefault="00AB000A" w:rsidP="00AB000A">
      <w:pPr>
        <w:jc w:val="both"/>
      </w:pPr>
      <w:r>
        <w:t xml:space="preserve">występowaniu ruchu drogowego elementem mogącym stwarzać zagrożenie bezpieczeństwa i </w:t>
      </w:r>
    </w:p>
    <w:p w14:paraId="0058EED6" w14:textId="77777777" w:rsidR="00AB000A" w:rsidRDefault="00AB000A" w:rsidP="00AB000A">
      <w:pPr>
        <w:jc w:val="both"/>
      </w:pPr>
      <w:r>
        <w:t xml:space="preserve">zdrowia ludzi jest możliwość występowania zdarzeń drogowych. Ponadto elementami </w:t>
      </w:r>
    </w:p>
    <w:p w14:paraId="6ECF3466" w14:textId="77777777" w:rsidR="00AB000A" w:rsidRDefault="00AB000A" w:rsidP="00AB000A">
      <w:pPr>
        <w:jc w:val="both"/>
      </w:pPr>
      <w:r>
        <w:t xml:space="preserve">mogącymi stwarzać zagrożenie bezpieczeństwa i zdrowia ludzi są istniejące sieci uzbrojenia </w:t>
      </w:r>
    </w:p>
    <w:p w14:paraId="1E1A10CA" w14:textId="77777777" w:rsidR="00AB000A" w:rsidRDefault="00AB000A" w:rsidP="00AB000A">
      <w:pPr>
        <w:jc w:val="both"/>
      </w:pPr>
      <w:r>
        <w:t xml:space="preserve">terenu. </w:t>
      </w:r>
    </w:p>
    <w:p w14:paraId="6902CE40" w14:textId="77777777" w:rsidR="00AB000A" w:rsidRDefault="00AB000A" w:rsidP="00AB000A">
      <w:pPr>
        <w:jc w:val="both"/>
      </w:pPr>
      <w:r>
        <w:t xml:space="preserve"> </w:t>
      </w:r>
    </w:p>
    <w:p w14:paraId="2BAF6849" w14:textId="499A8181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4. Przewidywane zagrożenia występujące podczas realizacji robót budowlanych, skala i </w:t>
      </w:r>
    </w:p>
    <w:p w14:paraId="034075BD" w14:textId="77777777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rodzaje zagrożeń oraz miejsce i czas ich występowania </w:t>
      </w:r>
    </w:p>
    <w:p w14:paraId="5AF1967F" w14:textId="77777777" w:rsidR="00AB000A" w:rsidRDefault="00AB000A" w:rsidP="00AB000A">
      <w:pPr>
        <w:jc w:val="both"/>
      </w:pPr>
      <w:r>
        <w:t xml:space="preserve"> </w:t>
      </w:r>
    </w:p>
    <w:p w14:paraId="012760E2" w14:textId="77777777" w:rsidR="00AB000A" w:rsidRDefault="00AB000A" w:rsidP="00AB000A">
      <w:pPr>
        <w:jc w:val="both"/>
      </w:pPr>
      <w:r>
        <w:t xml:space="preserve">Przewidywane zagrożenia występujące podczas realizacji robót budowlanych to: </w:t>
      </w:r>
    </w:p>
    <w:p w14:paraId="5EBC60F1" w14:textId="77777777" w:rsidR="00AB000A" w:rsidRDefault="00AB000A" w:rsidP="00AB000A">
      <w:pPr>
        <w:jc w:val="both"/>
      </w:pPr>
      <w:r>
        <w:t xml:space="preserve">- możliwość wystąpienia zdarzeń drogowych podczas prowadzenia robót przy jednoczesnym </w:t>
      </w:r>
    </w:p>
    <w:p w14:paraId="7BDFE925" w14:textId="77777777" w:rsidR="00AB000A" w:rsidRDefault="00AB000A" w:rsidP="00AB000A">
      <w:pPr>
        <w:jc w:val="both"/>
      </w:pPr>
      <w:r>
        <w:lastRenderedPageBreak/>
        <w:t xml:space="preserve">występowaniu ruchu drogowego, </w:t>
      </w:r>
    </w:p>
    <w:p w14:paraId="580035D0" w14:textId="77777777" w:rsidR="00AB000A" w:rsidRDefault="00AB000A" w:rsidP="00AB000A">
      <w:pPr>
        <w:jc w:val="both"/>
      </w:pPr>
      <w:r>
        <w:t xml:space="preserve">- zagrożenia wynikające z pracy maszyn budowlanych i sprzętu transportowego, </w:t>
      </w:r>
    </w:p>
    <w:p w14:paraId="1B1D52B1" w14:textId="77777777" w:rsidR="00AB000A" w:rsidRDefault="00AB000A" w:rsidP="00AB000A">
      <w:pPr>
        <w:jc w:val="both"/>
      </w:pPr>
      <w:r>
        <w:t xml:space="preserve">- zagrożenia wynikające z pracy w rejonie istniejących sieci uzbrojenia terenu. </w:t>
      </w:r>
    </w:p>
    <w:p w14:paraId="4EFA19E1" w14:textId="77777777" w:rsidR="00AB000A" w:rsidRDefault="00AB000A" w:rsidP="00AB000A">
      <w:pPr>
        <w:jc w:val="both"/>
      </w:pPr>
      <w:r>
        <w:t xml:space="preserve"> </w:t>
      </w:r>
    </w:p>
    <w:p w14:paraId="6BBFB4D0" w14:textId="54C34662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5. Sposób prowadzenia instruktażu pracowników przed przystąpieniem do realizacji </w:t>
      </w:r>
    </w:p>
    <w:p w14:paraId="348874DE" w14:textId="77777777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robót szczególnie niebezpiecznych </w:t>
      </w:r>
    </w:p>
    <w:p w14:paraId="71F8324D" w14:textId="77777777" w:rsidR="00AB000A" w:rsidRDefault="00AB000A" w:rsidP="00AB000A">
      <w:pPr>
        <w:jc w:val="both"/>
      </w:pPr>
      <w:r>
        <w:t xml:space="preserve"> </w:t>
      </w:r>
    </w:p>
    <w:p w14:paraId="59AEA304" w14:textId="77777777" w:rsidR="00AB000A" w:rsidRDefault="00AB000A" w:rsidP="00AB000A">
      <w:pPr>
        <w:jc w:val="both"/>
      </w:pPr>
      <w:r>
        <w:t xml:space="preserve">Przed przystąpieniem do robót należy przeszkolić wszystkich pracowników w zakresie </w:t>
      </w:r>
    </w:p>
    <w:p w14:paraId="1BB0B1CA" w14:textId="77777777" w:rsidR="00AB000A" w:rsidRDefault="00AB000A" w:rsidP="00AB000A">
      <w:pPr>
        <w:jc w:val="both"/>
      </w:pPr>
      <w:r>
        <w:t xml:space="preserve">bezpieczeństwa i higieny pracy oraz zapoznać pracowników z zakresem stanowiskowym </w:t>
      </w:r>
    </w:p>
    <w:p w14:paraId="64A143FC" w14:textId="77777777" w:rsidR="00AB000A" w:rsidRDefault="00AB000A" w:rsidP="00AB000A">
      <w:pPr>
        <w:jc w:val="both"/>
      </w:pPr>
      <w:r>
        <w:t xml:space="preserve">prac. </w:t>
      </w:r>
    </w:p>
    <w:p w14:paraId="4EE4D315" w14:textId="6915FF73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 6.  Środki techniczne i organizacyjne, zapobiegające niebezpieczeństwom wynikającym z </w:t>
      </w:r>
    </w:p>
    <w:p w14:paraId="3B82A904" w14:textId="77777777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wykonywania robót budowlanych w strefach szczególnego zagrożenia zdrowia lub ich </w:t>
      </w:r>
    </w:p>
    <w:p w14:paraId="1E9AD6DF" w14:textId="77777777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sąsiedztwie, w tym zapewniających bezpieczna i sprawną komunikację, umożliwiającą </w:t>
      </w:r>
    </w:p>
    <w:p w14:paraId="3531E960" w14:textId="77777777" w:rsidR="00AB000A" w:rsidRPr="00AB000A" w:rsidRDefault="00AB000A" w:rsidP="00AB000A">
      <w:pPr>
        <w:jc w:val="both"/>
        <w:rPr>
          <w:b/>
          <w:bCs/>
        </w:rPr>
      </w:pPr>
      <w:r w:rsidRPr="00AB000A">
        <w:rPr>
          <w:b/>
          <w:bCs/>
        </w:rPr>
        <w:t xml:space="preserve">szybką ewakuację na wypadek pożaru, awarii i innych zagrożeń </w:t>
      </w:r>
    </w:p>
    <w:p w14:paraId="56D2E2D6" w14:textId="77777777" w:rsidR="00AB000A" w:rsidRDefault="00AB000A" w:rsidP="00AB000A">
      <w:pPr>
        <w:jc w:val="both"/>
      </w:pPr>
      <w:r>
        <w:t xml:space="preserve"> </w:t>
      </w:r>
    </w:p>
    <w:p w14:paraId="73551936" w14:textId="77777777" w:rsidR="00AB000A" w:rsidRDefault="00AB000A" w:rsidP="00AB000A">
      <w:pPr>
        <w:jc w:val="both"/>
      </w:pPr>
      <w:r>
        <w:t xml:space="preserve">Roboty budowlane należy prowadzić zgodnie z zatwierdzonym projektem </w:t>
      </w:r>
    </w:p>
    <w:p w14:paraId="22B514EB" w14:textId="77777777" w:rsidR="00AB000A" w:rsidRDefault="00AB000A" w:rsidP="00AB000A">
      <w:pPr>
        <w:jc w:val="both"/>
      </w:pPr>
      <w:r>
        <w:t xml:space="preserve">tymczasowej organizacji ruchu drogowego. Należy zorganizować stanowisko wyposażone w </w:t>
      </w:r>
    </w:p>
    <w:p w14:paraId="17F04F38" w14:textId="77777777" w:rsidR="00AB000A" w:rsidRDefault="00AB000A" w:rsidP="00AB000A">
      <w:pPr>
        <w:jc w:val="both"/>
      </w:pPr>
      <w:r>
        <w:t xml:space="preserve">sprzęt przeciwpożarowy i apteczkę medyczną. Materiały budowlane należy składować w </w:t>
      </w:r>
    </w:p>
    <w:p w14:paraId="791BD4A2" w14:textId="77777777" w:rsidR="00AB000A" w:rsidRDefault="00AB000A" w:rsidP="00AB000A">
      <w:pPr>
        <w:jc w:val="both"/>
      </w:pPr>
      <w:r>
        <w:t xml:space="preserve">specjalnie urządzonym i zabezpieczonym miejscu. Należy używać tylko sprawnych i </w:t>
      </w:r>
    </w:p>
    <w:p w14:paraId="3BB93B05" w14:textId="77777777" w:rsidR="00AB000A" w:rsidRDefault="00AB000A" w:rsidP="00AB000A">
      <w:pPr>
        <w:jc w:val="both"/>
      </w:pPr>
      <w:r>
        <w:t xml:space="preserve">dopuszczonych do użycia maszyn i urządzeń. Pracowników należy zaopatrzyć w odzież </w:t>
      </w:r>
    </w:p>
    <w:p w14:paraId="4C1A0582" w14:textId="77777777" w:rsidR="00AB000A" w:rsidRDefault="00AB000A" w:rsidP="00AB000A">
      <w:pPr>
        <w:jc w:val="both"/>
      </w:pPr>
      <w:r>
        <w:t xml:space="preserve">roboczą i ochronną. Prace ziemne w rejonach sieci uzbrojenia terenu należy prowadzić </w:t>
      </w:r>
    </w:p>
    <w:p w14:paraId="40FFD524" w14:textId="1D522C23" w:rsidR="006B3DA7" w:rsidRDefault="00AB000A" w:rsidP="00AB000A">
      <w:pPr>
        <w:jc w:val="both"/>
      </w:pPr>
      <w:r>
        <w:t>ręcznie.</w:t>
      </w:r>
    </w:p>
    <w:sectPr w:rsidR="006B3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0A"/>
    <w:rsid w:val="006B3DA7"/>
    <w:rsid w:val="00751DD1"/>
    <w:rsid w:val="00975306"/>
    <w:rsid w:val="00AB000A"/>
    <w:rsid w:val="00B31CC6"/>
    <w:rsid w:val="00B41E89"/>
    <w:rsid w:val="00B5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D45F"/>
  <w15:chartTrackingRefBased/>
  <w15:docId w15:val="{A6DC9969-9296-4FD9-BD09-F0079A0B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Obuchowicz</dc:creator>
  <cp:keywords/>
  <dc:description/>
  <cp:lastModifiedBy>Mateusz Obuchowicz</cp:lastModifiedBy>
  <cp:revision>2</cp:revision>
  <dcterms:created xsi:type="dcterms:W3CDTF">2024-04-28T18:13:00Z</dcterms:created>
  <dcterms:modified xsi:type="dcterms:W3CDTF">2024-04-28T18:13:00Z</dcterms:modified>
</cp:coreProperties>
</file>